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610F" w14:textId="4FC65D61" w:rsidR="002E2ED6" w:rsidRPr="002E2ED6" w:rsidRDefault="002E2ED6" w:rsidP="002E2ED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E2ED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RISK ASSESSMENT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Inter</w:t>
      </w:r>
      <w:r w:rsidRPr="002E2ED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Volleyball Club – Covid-19 risk assessment </w:t>
      </w:r>
    </w:p>
    <w:p w14:paraId="6047157B" w14:textId="77777777" w:rsidR="002E2ED6" w:rsidRDefault="002E2ED6" w:rsidP="002E2ED6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2E2ED6">
        <w:rPr>
          <w:rFonts w:ascii="ArialMT" w:eastAsia="Times New Roman" w:hAnsi="ArialMT" w:cs="Times New Roman"/>
          <w:sz w:val="20"/>
          <w:szCs w:val="20"/>
          <w:lang w:eastAsia="en-GB"/>
        </w:rPr>
        <w:t xml:space="preserve">Date of Assessment 17 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>May</w:t>
      </w:r>
      <w:r w:rsidRPr="002E2ED6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2021 </w:t>
      </w:r>
    </w:p>
    <w:p w14:paraId="4E925108" w14:textId="46C791E6" w:rsidR="002E2ED6" w:rsidRPr="002E2ED6" w:rsidRDefault="002E2ED6" w:rsidP="002E2ED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E2ED6">
        <w:rPr>
          <w:rFonts w:ascii="ArialMT" w:eastAsia="Times New Roman" w:hAnsi="ArialMT" w:cs="Times New Roman"/>
          <w:sz w:val="20"/>
          <w:szCs w:val="20"/>
          <w:lang w:eastAsia="en-GB"/>
        </w:rPr>
        <w:t xml:space="preserve">In line with Volleyball England </w:t>
      </w:r>
      <w:proofErr w:type="gramStart"/>
      <w:r w:rsidRPr="002E2ED6">
        <w:rPr>
          <w:rFonts w:ascii="ArialMT" w:eastAsia="Times New Roman" w:hAnsi="ArialMT" w:cs="Times New Roman"/>
          <w:sz w:val="20"/>
          <w:szCs w:val="20"/>
          <w:lang w:eastAsia="en-GB"/>
        </w:rPr>
        <w:t>guidance</w:t>
      </w:r>
      <w:proofErr w:type="gramEnd"/>
      <w:r w:rsidRPr="002E2ED6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we have appointed 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>Ivan Moreno</w:t>
      </w:r>
      <w:r w:rsidRPr="002E2ED6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as the Covid-19 officer who will oversee our compliance (the Covid-19 officer can be contacted at </w:t>
      </w:r>
      <w:r w:rsidR="008E1981">
        <w:rPr>
          <w:rFonts w:ascii="ArialMT" w:eastAsia="Times New Roman" w:hAnsi="ArialMT" w:cs="Times New Roman"/>
          <w:sz w:val="20"/>
          <w:szCs w:val="20"/>
          <w:lang w:eastAsia="en-GB"/>
        </w:rPr>
        <w:t>secretary@inter-volleyball.net</w:t>
      </w:r>
      <w:r w:rsidRPr="002E2ED6">
        <w:rPr>
          <w:rFonts w:ascii="ArialMT" w:eastAsia="Times New Roman" w:hAnsi="ArialMT" w:cs="Times New Roman"/>
          <w:sz w:val="20"/>
          <w:szCs w:val="20"/>
          <w:lang w:eastAsia="en-GB"/>
        </w:rPr>
        <w:t xml:space="preserve">). At individual sessions </w:t>
      </w:r>
      <w:r w:rsidR="008E1981">
        <w:rPr>
          <w:rFonts w:ascii="ArialMT" w:eastAsia="Times New Roman" w:hAnsi="ArialMT" w:cs="Times New Roman"/>
          <w:sz w:val="20"/>
          <w:szCs w:val="20"/>
          <w:lang w:eastAsia="en-GB"/>
        </w:rPr>
        <w:t xml:space="preserve">Session organisers, </w:t>
      </w:r>
      <w:r w:rsidRPr="002E2ED6">
        <w:rPr>
          <w:rFonts w:ascii="ArialMT" w:eastAsia="Times New Roman" w:hAnsi="ArialMT" w:cs="Times New Roman"/>
          <w:sz w:val="20"/>
          <w:szCs w:val="20"/>
          <w:lang w:eastAsia="en-GB"/>
        </w:rPr>
        <w:t xml:space="preserve">Team 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>Secretaries</w:t>
      </w:r>
      <w:r w:rsidRPr="002E2ED6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and coaches will be responsible for being the field of play Covid-19 officer and for overseeing and reporting to the Covid-19 officer as appropriate.</w:t>
      </w:r>
    </w:p>
    <w:p w14:paraId="4CDAE148" w14:textId="37B479D3" w:rsidR="002E2ED6" w:rsidRDefault="002E2ED6" w:rsidP="002E2ED6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en-GB"/>
        </w:rPr>
      </w:pPr>
      <w:r w:rsidRPr="002E2ED6">
        <w:rPr>
          <w:rFonts w:ascii="ArialMT" w:eastAsia="Times New Roman" w:hAnsi="ArialMT" w:cs="Times New Roman"/>
          <w:sz w:val="20"/>
          <w:szCs w:val="20"/>
          <w:lang w:eastAsia="en-GB"/>
        </w:rPr>
        <w:t>Note this risk assessment is split into</w:t>
      </w:r>
      <w:r w:rsidR="005855A8">
        <w:rPr>
          <w:rFonts w:ascii="ArialMT" w:eastAsia="Times New Roman" w:hAnsi="ArialMT" w:cs="Times New Roman"/>
          <w:sz w:val="20"/>
          <w:szCs w:val="20"/>
          <w:lang w:eastAsia="en-GB"/>
        </w:rPr>
        <w:t xml:space="preserve"> outdoor and indoor sessions.</w:t>
      </w:r>
    </w:p>
    <w:p w14:paraId="4E2E6239" w14:textId="477FAD52" w:rsidR="002E2ED6" w:rsidRPr="002E2ED6" w:rsidRDefault="002E2ED6" w:rsidP="002E2ED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2E2ED6">
        <w:rPr>
          <w:rFonts w:ascii="ArialMT" w:eastAsia="Times New Roman" w:hAnsi="ArialMT" w:cs="Times New Roman"/>
          <w:sz w:val="20"/>
          <w:szCs w:val="20"/>
          <w:lang w:eastAsia="en-GB"/>
        </w:rPr>
        <w:t>Please consult relevant section. It should be read in conjunction with the NGB guidance and the online session rules. All participants have a responsibility to</w:t>
      </w:r>
      <w:r>
        <w:rPr>
          <w:rFonts w:ascii="ArialMT" w:eastAsia="Times New Roman" w:hAnsi="ArialMT" w:cs="Times New Roman"/>
          <w:sz w:val="20"/>
          <w:szCs w:val="20"/>
          <w:lang w:eastAsia="en-GB"/>
        </w:rPr>
        <w:t xml:space="preserve"> </w:t>
      </w:r>
      <w:r w:rsidRPr="002E2ED6">
        <w:rPr>
          <w:rFonts w:ascii="ArialMT" w:eastAsia="Times New Roman" w:hAnsi="ArialMT" w:cs="Times New Roman"/>
          <w:sz w:val="20"/>
          <w:szCs w:val="20"/>
          <w:lang w:eastAsia="en-GB"/>
        </w:rPr>
        <w:t>familiarise themselves with this risk assessment prior to participating in any session.</w:t>
      </w:r>
      <w:r w:rsidRPr="002E2ED6">
        <w:rPr>
          <w:rFonts w:ascii="Times New Roman" w:eastAsia="Times New Roman" w:hAnsi="Times New Roman" w:cs="Times New Roman"/>
          <w:lang w:eastAsia="en-GB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6095"/>
        <w:gridCol w:w="2693"/>
        <w:gridCol w:w="1479"/>
      </w:tblGrid>
      <w:tr w:rsidR="005855A8" w:rsidRPr="002E2ED6" w14:paraId="32DFC3B1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647B0417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Venue/Activity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5E58C8F6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What are the hazards?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0F2260B5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What are the mitigations or actions you will take to control the risk?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34E4C357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Who needs to carry out the action?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4726B44D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When should the action be completed by? </w:t>
            </w:r>
          </w:p>
        </w:tc>
      </w:tr>
      <w:tr w:rsidR="005855A8" w:rsidRPr="002E2ED6" w14:paraId="2F5A66BB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632F59" w14:textId="1BABACA6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  <w:t xml:space="preserve">Recreational outdoor volleyball – up to 6v6 at </w:t>
            </w:r>
            <w:r w:rsidRPr="002E2ED6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  <w:t>Regent’s Park, London</w:t>
            </w:r>
            <w:r w:rsidRPr="002E2ED6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C3F32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Cleanliness – ensuring suitable hygiene standards to reduce risk of transmission of virus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16782" w14:textId="26ED376F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Coaches/session organiser will ensure participants hand sanitise before and after session and in each water break </w:t>
            </w:r>
          </w:p>
          <w:p w14:paraId="7E6DC979" w14:textId="0E62EB13" w:rsid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Net should be put up by a limited number of volunteers only. After completion of set up and tear down of net the volunteers should all sanitise their hands </w:t>
            </w:r>
          </w:p>
          <w:p w14:paraId="54D73518" w14:textId="6611C126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Session rules include no sharing of equipment and require all participants to comply with hygiene requirements </w:t>
            </w:r>
          </w:p>
          <w:p w14:paraId="27DCDA4B" w14:textId="75B71123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Balls will be sanitised prior to and after each session.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7ACF5" w14:textId="57EF6CAF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Coaches/session organisers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E2EAE7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At each session. </w:t>
            </w:r>
          </w:p>
        </w:tc>
      </w:tr>
      <w:tr w:rsidR="005855A8" w:rsidRPr="002E2ED6" w14:paraId="4D14BCDD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A3056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D2A15" w14:textId="13806475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Social distancing – to be able to maintain social distancing as far as possible off court to reduce risk of transmission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E866B" w14:textId="505F018F" w:rsidR="002E2ED6" w:rsidRPr="002E2ED6" w:rsidRDefault="005855A8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L</w:t>
            </w:r>
            <w:r w:rsidR="002E2ED6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imit number of people at session to 16 per court (plus a officials/workforce). Aggregate cannot exceed 32 people. </w:t>
            </w:r>
          </w:p>
          <w:p w14:paraId="4DA77762" w14:textId="0C2CD7A9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Members are informed not to congregate prior to or after sessions so that social distancing can be maintained off court </w:t>
            </w:r>
          </w:p>
          <w:p w14:paraId="40245579" w14:textId="391F0FFB" w:rsidR="002E2ED6" w:rsidRPr="002E2ED6" w:rsidRDefault="005855A8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N</w:t>
            </w:r>
            <w:r w:rsidR="002E2ED6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o congratulatory touches permitted between players during play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DBABA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Coach/session organiser – included in session rules also </w:t>
            </w:r>
          </w:p>
          <w:p w14:paraId="4CEFE7E3" w14:textId="38234FD3" w:rsidR="002E2ED6" w:rsidRPr="002E2ED6" w:rsidRDefault="005855A8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Session organisers responsible for the b</w:t>
            </w:r>
            <w:r w:rsidR="002E2ED6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ooking system 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will ensure</w:t>
            </w:r>
            <w:r w:rsidR="002E2ED6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no more than 16 per court (plus officials/workforce) can book session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FBCA5" w14:textId="28E4A688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Prior to (via </w:t>
            </w:r>
            <w:r w:rsidR="005855A8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online booking system - </w:t>
            </w:r>
            <w:proofErr w:type="spellStart"/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whatsapp</w:t>
            </w:r>
            <w:proofErr w:type="spellEnd"/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chats and Facebook events</w:t>
            </w: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) and at each session </w:t>
            </w:r>
          </w:p>
        </w:tc>
      </w:tr>
      <w:tr w:rsidR="005855A8" w:rsidRPr="002E2ED6" w14:paraId="560808CE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47AAC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2F009" w14:textId="6D867DB5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Participant conduct – need all participants to comply with session rules to ensure safe environment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C9D3A" w14:textId="6FAE5A70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Provision of session rules to all participants in advance of session setting out rules for attending. This includes a self-assessment of Covid-19 symptoms. </w:t>
            </w:r>
          </w:p>
          <w:p w14:paraId="4A389C87" w14:textId="6F634A6F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Reminder of rules at start of each session. Training to coaches/session organiser that if participants do not comply with the rules or act </w:t>
            </w:r>
            <w:proofErr w:type="gramStart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responsibly</w:t>
            </w:r>
            <w:proofErr w:type="gramEnd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they shall not be permitted to attend sessions. </w:t>
            </w:r>
          </w:p>
          <w:p w14:paraId="78D9B471" w14:textId="780A7985" w:rsidR="002E2ED6" w:rsidRPr="002E2ED6" w:rsidRDefault="005855A8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Online booking system </w:t>
            </w:r>
            <w:r w:rsidR="002E2ED6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will capture all test and trace requirements. This will be accessible by the Covid-19 officer, coaches and one Team Manager from each team. Each will be briefed in respect of data protection compliance. </w:t>
            </w:r>
          </w:p>
          <w:p w14:paraId="356F7FCF" w14:textId="44D7DC37" w:rsidR="002E2ED6" w:rsidRPr="002E2ED6" w:rsidRDefault="005855A8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S</w:t>
            </w:r>
            <w:r w:rsidR="002E2ED6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hould a participant (coach, player, official etc) have any Covid-19 symptoms following a session they should immediately notify the Team Manager or the</w:t>
            </w:r>
            <w:r w:rsidR="002E2ED6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r w:rsidR="002E2ED6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Covid-19 officer. If a Team Manager is </w:t>
            </w:r>
            <w:proofErr w:type="gramStart"/>
            <w:r w:rsidR="002E2ED6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notified</w:t>
            </w:r>
            <w:proofErr w:type="gramEnd"/>
            <w:r w:rsidR="002E2ED6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they must immediately notify the Covid-19 officer. The Covid-19 officer will ensure track and trace requirements are complied with.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92E78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Committee via online booking system </w:t>
            </w:r>
          </w:p>
          <w:p w14:paraId="1186E951" w14:textId="5771FE61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Coaches/session organiser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175FB" w14:textId="57AA0DF4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Prior to and at each session as required. </w:t>
            </w:r>
          </w:p>
        </w:tc>
      </w:tr>
      <w:tr w:rsidR="005855A8" w:rsidRPr="002E2ED6" w14:paraId="164A6384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1F03B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9BF09" w14:textId="062C61A0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Public space – may be difficult to manage numbers within guidance and/or spectators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36E9B" w14:textId="4DC454DA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Implementation of an online booking session. All attendees must book in advance and no drop ins will be permitted to participate 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unless numbers allows it. A second court will be set up in case there are more than 16 people for one court.</w:t>
            </w:r>
          </w:p>
          <w:p w14:paraId="59626734" w14:textId="6A87E40B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Spectators are only permitted with prior agreement and must be at least 3m from the edge of the court and maintain social distancing and comply with rule of 6 at all times.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D50FD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Committee via online booking system </w:t>
            </w:r>
          </w:p>
          <w:p w14:paraId="2F1E12CE" w14:textId="51E8C271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Coach/session organiser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43C4F" w14:textId="69783C4B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Prior to and at each session as required. </w:t>
            </w:r>
          </w:p>
        </w:tc>
      </w:tr>
      <w:tr w:rsidR="005855A8" w:rsidRPr="002E2ED6" w14:paraId="7EBA4E30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04E6B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D259A" w14:textId="44AE01E1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Setting up of equipment – use of hammer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870C5" w14:textId="628AFF82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Players advised of risk and instructed </w:t>
            </w:r>
            <w:proofErr w:type="gramStart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how to put up</w:t>
            </w:r>
            <w:proofErr w:type="gramEnd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equipment safely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AF7A8" w14:textId="09791837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Players/coaches setting up equipment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BA374" w14:textId="05A29E5F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At session </w:t>
            </w:r>
          </w:p>
        </w:tc>
      </w:tr>
      <w:tr w:rsidR="005855A8" w:rsidRPr="002E2ED6" w14:paraId="7B327852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F7E4A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CAAA8" w14:textId="4AA25251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Uneven ground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BDDB4" w14:textId="69B6A674" w:rsidR="002E2ED6" w:rsidRPr="00C92940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Coaches/volunteers advised to locate most suitable area for set up paying due care and attention for area of ground selected (</w:t>
            </w:r>
            <w:proofErr w:type="gramStart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e.g.</w:t>
            </w:r>
            <w:proofErr w:type="gramEnd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holes, ground stability, prior use, litter, dog litter, wildlife).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500BB" w14:textId="3872379B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Players/coach/session organiser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9E491" w14:textId="10CC142C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At session </w:t>
            </w:r>
          </w:p>
        </w:tc>
      </w:tr>
      <w:tr w:rsidR="005855A8" w:rsidRPr="002E2ED6" w14:paraId="25A6BEDD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63AE9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EC63A" w14:textId="002E8DD1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Equipment needs replacing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760C8" w14:textId="3099AF67" w:rsidR="002E2ED6" w:rsidRPr="005855A8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Players/coaches/session organiser must report worn equipment and/or damage to coach and Team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Manager/Treasurer for it to be replaced as soon as possible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8BDF6" w14:textId="374A34EE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Players/coach/session organiser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C5005" w14:textId="34DD62D0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At or following session </w:t>
            </w:r>
          </w:p>
        </w:tc>
      </w:tr>
      <w:tr w:rsidR="005855A8" w:rsidRPr="002E2ED6" w14:paraId="0C8200FB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89E21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4F920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Close proximity training – increased risk of transmission </w:t>
            </w:r>
          </w:p>
          <w:p w14:paraId="1B075E7D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5F504" w14:textId="77777777" w:rsid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Follow National Governing Body separate guidance at all times. This is in line with Volleyball England advice and guidance.</w:t>
            </w:r>
          </w:p>
          <w:p w14:paraId="04C096B0" w14:textId="6B7BCB14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Note these sessions are game play. </w:t>
            </w:r>
            <w:proofErr w:type="gramStart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Therefore</w:t>
            </w:r>
            <w:proofErr w:type="gramEnd"/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there will be suitable breaks for water and </w:t>
            </w:r>
            <w:r w:rsidR="00C92940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sensitisation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E6471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Coaches/Team Managers/session rules on booking </w:t>
            </w:r>
          </w:p>
          <w:p w14:paraId="6B619708" w14:textId="02B29EBC" w:rsidR="002E2ED6" w:rsidRPr="005855A8" w:rsidRDefault="002E2ED6" w:rsidP="002E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Providing all participants with access to 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VE</w:t>
            </w: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guidance and this risk assessment.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BF77C" w14:textId="59F2FA1D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At sessions</w:t>
            </w:r>
          </w:p>
        </w:tc>
      </w:tr>
      <w:tr w:rsidR="00C92940" w:rsidRPr="002E2ED6" w14:paraId="14ACD5B3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F28E7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121C5" w14:textId="3898D50E" w:rsidR="002E2ED6" w:rsidRPr="002E2ED6" w:rsidRDefault="002E2ED6" w:rsidP="002E2ED6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First aid provision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98C83" w14:textId="299D7D8A" w:rsidR="002E2ED6" w:rsidRPr="002E2ED6" w:rsidRDefault="002E2ED6" w:rsidP="002E2ED6">
            <w:pPr>
              <w:pStyle w:val="NormalWeb"/>
            </w:pPr>
            <w:r>
              <w:rPr>
                <w:rFonts w:ascii="ArialMT" w:hAnsi="ArialMT"/>
                <w:sz w:val="20"/>
                <w:szCs w:val="20"/>
              </w:rPr>
              <w:t xml:space="preserve">No facility at event for first aid (as outdoor public space). Ensure players aware and Team Manager to have basic supplies of plasters, </w:t>
            </w:r>
            <w:r w:rsidR="00C92940">
              <w:rPr>
                <w:rFonts w:ascii="ArialMT" w:hAnsi="ArialMT"/>
                <w:sz w:val="20"/>
                <w:szCs w:val="20"/>
              </w:rPr>
              <w:t>c</w:t>
            </w:r>
            <w:r>
              <w:rPr>
                <w:rFonts w:ascii="ArialMT" w:hAnsi="ArialMT"/>
                <w:sz w:val="20"/>
                <w:szCs w:val="20"/>
              </w:rPr>
              <w:t xml:space="preserve">ool packs and sanitiser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04081" w14:textId="5128C3B4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Players/coach/session organiser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75035" w14:textId="6C6800B7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At sessions</w:t>
            </w:r>
          </w:p>
        </w:tc>
      </w:tr>
      <w:tr w:rsidR="00C92940" w:rsidRPr="002E2ED6" w14:paraId="4B66F271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9E277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74FC2" w14:textId="77777777" w:rsidR="002E2ED6" w:rsidRDefault="002E2ED6" w:rsidP="002E2ED6">
            <w:pPr>
              <w:pStyle w:val="NormalWeb"/>
            </w:pPr>
            <w:r>
              <w:rPr>
                <w:rFonts w:ascii="ArialMT" w:hAnsi="ArialMT"/>
                <w:sz w:val="20"/>
                <w:szCs w:val="20"/>
              </w:rPr>
              <w:t xml:space="preserve">Travel to and from venues </w:t>
            </w:r>
          </w:p>
          <w:p w14:paraId="2B51EBEA" w14:textId="77777777" w:rsidR="002E2ED6" w:rsidRPr="002E2ED6" w:rsidRDefault="002E2ED6" w:rsidP="002E2ED6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42D14" w14:textId="2827F43C" w:rsidR="002E2ED6" w:rsidRPr="005855A8" w:rsidRDefault="002E2ED6" w:rsidP="005855A8">
            <w:pPr>
              <w:pStyle w:val="NormalWeb"/>
            </w:pPr>
            <w:r>
              <w:rPr>
                <w:rFonts w:ascii="ArialMT" w:hAnsi="ArialMT"/>
                <w:sz w:val="20"/>
                <w:szCs w:val="20"/>
              </w:rPr>
              <w:t>Government advice should be followed</w:t>
            </w:r>
            <w:r>
              <w:rPr>
                <w:rFonts w:ascii="ArialMT" w:hAnsi="ArialMT"/>
                <w:sz w:val="20"/>
                <w:szCs w:val="20"/>
              </w:rPr>
              <w:t>.</w:t>
            </w:r>
            <w:r>
              <w:rPr>
                <w:rFonts w:ascii="ArialMT" w:hAnsi="ArialMT"/>
                <w:sz w:val="20"/>
                <w:szCs w:val="20"/>
              </w:rPr>
              <w:br/>
              <w:t xml:space="preserve">Where public transport is used Government guidance must be followed including wearing of face masks.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20D2A" w14:textId="780C5D0F" w:rsidR="002E2ED6" w:rsidRPr="002E2ED6" w:rsidRDefault="002E2ED6" w:rsidP="002E2ED6">
            <w:pPr>
              <w:pStyle w:val="NormalWeb"/>
            </w:pPr>
            <w:r>
              <w:rPr>
                <w:rFonts w:ascii="ArialMT" w:hAnsi="ArialMT"/>
                <w:sz w:val="20"/>
                <w:szCs w:val="20"/>
              </w:rPr>
              <w:t>I</w:t>
            </w:r>
            <w:r>
              <w:rPr>
                <w:rFonts w:ascii="ArialMT" w:hAnsi="ArialMT"/>
                <w:sz w:val="20"/>
                <w:szCs w:val="20"/>
              </w:rPr>
              <w:t xml:space="preserve">ndividual participant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FE73E" w14:textId="7E50AD11" w:rsidR="002E2ED6" w:rsidRPr="002E2ED6" w:rsidRDefault="002E2ED6" w:rsidP="002E2ED6">
            <w:pPr>
              <w:pStyle w:val="NormalWeb"/>
            </w:pPr>
            <w:r>
              <w:rPr>
                <w:rFonts w:ascii="ArialMT" w:hAnsi="ArialMT"/>
                <w:sz w:val="20"/>
                <w:szCs w:val="20"/>
              </w:rPr>
              <w:t xml:space="preserve">Before/after session </w:t>
            </w:r>
          </w:p>
        </w:tc>
      </w:tr>
    </w:tbl>
    <w:p w14:paraId="7BC09CA9" w14:textId="0C13A7C7" w:rsidR="00C92940" w:rsidRDefault="00C92940"/>
    <w:p w14:paraId="6918363C" w14:textId="60E59DCC" w:rsidR="00C92940" w:rsidRDefault="00C92940"/>
    <w:p w14:paraId="63E37A91" w14:textId="28E1F640" w:rsidR="00C92940" w:rsidRDefault="00C92940"/>
    <w:p w14:paraId="7FB0CC77" w14:textId="3CA0DB8E" w:rsidR="00C92940" w:rsidRDefault="00C92940"/>
    <w:p w14:paraId="0213A6D7" w14:textId="46F427D3" w:rsidR="00C92940" w:rsidRDefault="00C92940"/>
    <w:p w14:paraId="1FA89975" w14:textId="2213D2C8" w:rsidR="00C92940" w:rsidRDefault="00C92940"/>
    <w:p w14:paraId="6D89FBC0" w14:textId="618BDE52" w:rsidR="00C92940" w:rsidRDefault="00C92940"/>
    <w:p w14:paraId="4DDCED71" w14:textId="2F8DF958" w:rsidR="00C92940" w:rsidRDefault="00C92940"/>
    <w:p w14:paraId="74A37105" w14:textId="3D33B4AB" w:rsidR="00C92940" w:rsidRDefault="00C92940"/>
    <w:p w14:paraId="03A6D4AC" w14:textId="32398814" w:rsidR="00C92940" w:rsidRDefault="00C92940"/>
    <w:p w14:paraId="64262694" w14:textId="26A2E843" w:rsidR="00C92940" w:rsidRDefault="00C92940"/>
    <w:p w14:paraId="52B52CC7" w14:textId="0B83B15A" w:rsidR="00C92940" w:rsidRDefault="00C92940"/>
    <w:p w14:paraId="5637821E" w14:textId="2A878A1F" w:rsidR="00C92940" w:rsidRDefault="00C92940"/>
    <w:p w14:paraId="2CCA9D35" w14:textId="73FDBAD7" w:rsidR="00C92940" w:rsidRDefault="00C92940"/>
    <w:p w14:paraId="67F5B9F9" w14:textId="58EC66A3" w:rsidR="00C92940" w:rsidRDefault="00C92940"/>
    <w:p w14:paraId="1121825E" w14:textId="4D9310D0" w:rsidR="00C92940" w:rsidRDefault="00C92940"/>
    <w:p w14:paraId="1DF8CC0A" w14:textId="77777777" w:rsidR="00C92940" w:rsidRDefault="00C92940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6095"/>
        <w:gridCol w:w="2693"/>
        <w:gridCol w:w="1479"/>
      </w:tblGrid>
      <w:tr w:rsidR="005855A8" w:rsidRPr="002E2ED6" w14:paraId="300A6C6D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37C60613" w14:textId="77777777" w:rsidR="003173FA" w:rsidRPr="002E2ED6" w:rsidRDefault="003173FA" w:rsidP="007238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 xml:space="preserve">Venue/Activity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42E3DDD2" w14:textId="77777777" w:rsidR="003173FA" w:rsidRPr="002E2ED6" w:rsidRDefault="003173FA" w:rsidP="007238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What are the hazards?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3AC18FBD" w14:textId="77777777" w:rsidR="003173FA" w:rsidRPr="002E2ED6" w:rsidRDefault="003173FA" w:rsidP="007238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What are the mitigations or actions you will take to control the risk?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2EB42652" w14:textId="77777777" w:rsidR="003173FA" w:rsidRPr="002E2ED6" w:rsidRDefault="003173FA" w:rsidP="007238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Who needs to carry out the action?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0000"/>
            <w:vAlign w:val="center"/>
            <w:hideMark/>
          </w:tcPr>
          <w:p w14:paraId="502ED767" w14:textId="77777777" w:rsidR="003173FA" w:rsidRPr="002E2ED6" w:rsidRDefault="003173FA" w:rsidP="007238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When should the action be completed by? </w:t>
            </w:r>
          </w:p>
        </w:tc>
      </w:tr>
      <w:tr w:rsidR="005855A8" w:rsidRPr="002E2ED6" w14:paraId="45A488B9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EE5B8E" w14:textId="6EEB5347" w:rsidR="003173FA" w:rsidRPr="002E2ED6" w:rsidRDefault="00782310" w:rsidP="007238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  <w:t>Indoor senior</w:t>
            </w:r>
            <w:r w:rsidR="003173FA" w:rsidRPr="002E2ED6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  <w:t xml:space="preserve"> volleyball </w:t>
            </w:r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  <w:t xml:space="preserve">at </w:t>
            </w:r>
            <w:proofErr w:type="spellStart"/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  <w:t>Talacre</w:t>
            </w:r>
            <w:proofErr w:type="spellEnd"/>
            <w:r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  <w:t xml:space="preserve"> Community Centre</w:t>
            </w:r>
            <w:r w:rsidR="003173FA" w:rsidRPr="002E2ED6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  <w:t xml:space="preserve">, London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3B14C7" w14:textId="77777777" w:rsidR="003173FA" w:rsidRPr="002E2ED6" w:rsidRDefault="003173FA" w:rsidP="007238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Cleanliness – ensuring suitable hygiene standards to reduce risk of transmission of virus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1ABC24" w14:textId="32063487" w:rsidR="00782310" w:rsidRDefault="003173FA" w:rsidP="00782310">
            <w:pPr>
              <w:pStyle w:val="NormalWeb"/>
            </w:pPr>
            <w:r w:rsidRPr="002E2ED6">
              <w:rPr>
                <w:rFonts w:ascii="ArialMT" w:hAnsi="ArialMT"/>
                <w:sz w:val="20"/>
                <w:szCs w:val="20"/>
              </w:rPr>
              <w:t>Coaches/session organiser will ensure participants hand sanitise before and after session and in each water break</w:t>
            </w:r>
            <w:r w:rsidR="00782310">
              <w:rPr>
                <w:rFonts w:ascii="ArialMT" w:hAnsi="ArialMT"/>
                <w:sz w:val="20"/>
                <w:szCs w:val="20"/>
              </w:rPr>
              <w:t>. A</w:t>
            </w:r>
            <w:r w:rsidR="00782310">
              <w:rPr>
                <w:rFonts w:ascii="ArialMT" w:hAnsi="ArialMT"/>
                <w:sz w:val="20"/>
                <w:szCs w:val="20"/>
              </w:rPr>
              <w:t xml:space="preserve">ll participants are asked to bring own hand sanitiser. Sports centre also has sanitisation stations. </w:t>
            </w:r>
          </w:p>
          <w:p w14:paraId="78B330E3" w14:textId="6E13E7A0" w:rsidR="00782310" w:rsidRDefault="00782310" w:rsidP="00782310">
            <w:pPr>
              <w:pStyle w:val="NormalWeb"/>
            </w:pPr>
            <w:r>
              <w:rPr>
                <w:rFonts w:ascii="ArialMT" w:hAnsi="ArialMT"/>
                <w:sz w:val="20"/>
                <w:szCs w:val="20"/>
              </w:rPr>
              <w:t xml:space="preserve">Sports centre staff will be responsible for set up and tear down of equipment. If players/coaches assist should be limited people and once up/down all volunteers should sanitise their hands. </w:t>
            </w:r>
          </w:p>
          <w:p w14:paraId="0D676EAD" w14:textId="6E8653F5" w:rsidR="00782310" w:rsidRDefault="00782310" w:rsidP="00782310">
            <w:pPr>
              <w:pStyle w:val="NormalWeb"/>
            </w:pPr>
            <w:r>
              <w:rPr>
                <w:rFonts w:ascii="ArialMT" w:hAnsi="ArialMT"/>
                <w:sz w:val="20"/>
                <w:szCs w:val="20"/>
              </w:rPr>
              <w:t xml:space="preserve">Session rules include no sharing of equipment and require all participants to comply with hygiene requirements </w:t>
            </w:r>
          </w:p>
          <w:p w14:paraId="21832528" w14:textId="04ADA097" w:rsidR="00782310" w:rsidRDefault="00782310" w:rsidP="00782310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t xml:space="preserve">Balls will be sanitised prior to (unless not used since previous sanitising) and after each session. </w:t>
            </w:r>
          </w:p>
          <w:p w14:paraId="646C4386" w14:textId="70DF724A" w:rsidR="003173FA" w:rsidRPr="002E2ED6" w:rsidRDefault="00782310" w:rsidP="00782310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t xml:space="preserve">Where venue requires face coverings must be worn within the venue to get to the activity area.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76571" w14:textId="7D05AF4A" w:rsidR="003173FA" w:rsidRPr="002E2ED6" w:rsidRDefault="00782310" w:rsidP="00782310">
            <w:pPr>
              <w:pStyle w:val="NormalWeb"/>
            </w:pPr>
            <w:r>
              <w:rPr>
                <w:rFonts w:ascii="ArialMT" w:hAnsi="ArialMT"/>
                <w:sz w:val="20"/>
                <w:szCs w:val="20"/>
              </w:rPr>
              <w:t xml:space="preserve">Coaches/Team Manager/Sports centre staff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AB59E6" w14:textId="704BDD89" w:rsidR="003173FA" w:rsidRPr="002E2ED6" w:rsidRDefault="003173FA" w:rsidP="007238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At each session</w:t>
            </w:r>
          </w:p>
        </w:tc>
      </w:tr>
      <w:tr w:rsidR="005855A8" w:rsidRPr="002E2ED6" w14:paraId="1F29A07A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3C1CC" w14:textId="77777777" w:rsidR="00782310" w:rsidRDefault="00782310" w:rsidP="0072384A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EAEAD" w14:textId="413A9388" w:rsidR="00782310" w:rsidRPr="00782310" w:rsidRDefault="00782310" w:rsidP="00782310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t xml:space="preserve">Social distancing – to be able to maintain social distancing as far as possible off court to reduce risk of transmission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4C0AA" w14:textId="03084510" w:rsidR="00782310" w:rsidRPr="005855A8" w:rsidRDefault="00782310" w:rsidP="00782310">
            <w:pPr>
              <w:pStyle w:val="NormalWeb"/>
              <w:shd w:val="clear" w:color="auto" w:fill="FFFFFF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For adults, we will limit participants to bubbles of </w:t>
            </w:r>
            <w:r>
              <w:rPr>
                <w:rFonts w:ascii="ArialMT" w:hAnsi="ArialMT"/>
                <w:sz w:val="20"/>
                <w:szCs w:val="20"/>
              </w:rPr>
              <w:t>7</w:t>
            </w:r>
            <w:r>
              <w:rPr>
                <w:rFonts w:ascii="ArialMT" w:hAnsi="ArialMT"/>
                <w:sz w:val="20"/>
                <w:szCs w:val="20"/>
              </w:rPr>
              <w:t xml:space="preserve"> people</w:t>
            </w:r>
            <w:r>
              <w:rPr>
                <w:rFonts w:ascii="ArialMT" w:hAnsi="ArialMT"/>
                <w:sz w:val="20"/>
                <w:szCs w:val="20"/>
              </w:rPr>
              <w:t xml:space="preserve"> (14 players in total)</w:t>
            </w:r>
            <w:r>
              <w:rPr>
                <w:rFonts w:ascii="ArialMT" w:hAnsi="ArialMT"/>
                <w:sz w:val="20"/>
                <w:szCs w:val="20"/>
              </w:rPr>
              <w:t xml:space="preserve">. Those bubbles must not mix during a session and comply at all times with Government guidance. </w:t>
            </w:r>
          </w:p>
          <w:p w14:paraId="18B00823" w14:textId="23DEB463" w:rsidR="00782310" w:rsidRDefault="00782310" w:rsidP="00782310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t>Coaches must either be in a bubble (</w:t>
            </w:r>
            <w:proofErr w:type="gramStart"/>
            <w:r>
              <w:rPr>
                <w:rFonts w:ascii="ArialMT" w:hAnsi="ArialMT"/>
                <w:sz w:val="20"/>
                <w:szCs w:val="20"/>
              </w:rPr>
              <w:t>i.e.</w:t>
            </w:r>
            <w:proofErr w:type="gramEnd"/>
            <w:r>
              <w:rPr>
                <w:rFonts w:ascii="ArialMT" w:hAnsi="ArialMT"/>
                <w:sz w:val="20"/>
                <w:szCs w:val="20"/>
              </w:rPr>
              <w:t xml:space="preserve"> 5 players plus 1 coach) in which case they can feed balls etc or be in a separate bubble on their own in which case they cannot feed balls and must remain socially distanced (at least 2m) from any bubble. </w:t>
            </w:r>
          </w:p>
          <w:p w14:paraId="6A9D9BBB" w14:textId="286573CC" w:rsidR="00782310" w:rsidRDefault="00782310" w:rsidP="00782310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t xml:space="preserve">Members are informed not to congregate prior to or after sessions so that social distancing can be maintained off court </w:t>
            </w:r>
          </w:p>
          <w:p w14:paraId="4AF0F6D2" w14:textId="56928402" w:rsidR="00782310" w:rsidRDefault="00782310" w:rsidP="00782310">
            <w:pPr>
              <w:pStyle w:val="NormalWeb"/>
              <w:shd w:val="clear" w:color="auto" w:fill="FFFFFF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Where sports centre maintains dedicated entry and exit points/a one way system members advised to follow this and appropriate signage </w:t>
            </w:r>
          </w:p>
          <w:p w14:paraId="5C665803" w14:textId="56557F91" w:rsidR="00782310" w:rsidRDefault="00C92940" w:rsidP="00782310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lastRenderedPageBreak/>
              <w:t>N</w:t>
            </w:r>
            <w:r w:rsidR="00782310">
              <w:rPr>
                <w:rFonts w:ascii="ArialMT" w:hAnsi="ArialMT"/>
                <w:sz w:val="20"/>
                <w:szCs w:val="20"/>
              </w:rPr>
              <w:t xml:space="preserve">o congratulatory touches permitted between players during play. </w:t>
            </w:r>
          </w:p>
          <w:p w14:paraId="314FF2DF" w14:textId="41135A0F" w:rsidR="00782310" w:rsidRPr="00782310" w:rsidRDefault="00782310" w:rsidP="00782310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Spectators will not be permitted in the hall. They should use a viewing gallery where required. Spectators should maintain social distancing at all times.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94D31" w14:textId="77777777" w:rsidR="00782310" w:rsidRDefault="00782310" w:rsidP="00782310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lastRenderedPageBreak/>
              <w:t xml:space="preserve">Coach/session organiser – included in session rules also </w:t>
            </w:r>
          </w:p>
          <w:p w14:paraId="51D3162F" w14:textId="77777777" w:rsidR="00782310" w:rsidRDefault="00782310" w:rsidP="00782310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t xml:space="preserve">Booking system means no more than pre-determined session number (plus coach where applicable) can book session </w:t>
            </w:r>
          </w:p>
          <w:p w14:paraId="63252E8D" w14:textId="77777777" w:rsidR="00782310" w:rsidRPr="002E2ED6" w:rsidRDefault="00782310" w:rsidP="0072384A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7B363" w14:textId="1D9EE102" w:rsidR="00782310" w:rsidRPr="00782310" w:rsidRDefault="00782310" w:rsidP="00782310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t xml:space="preserve">Prior to (via online booking system) and at each session </w:t>
            </w:r>
          </w:p>
        </w:tc>
      </w:tr>
      <w:tr w:rsidR="005855A8" w:rsidRPr="002E2ED6" w14:paraId="199020FD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B9455" w14:textId="77777777" w:rsidR="00782310" w:rsidRDefault="00782310" w:rsidP="00782310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67338" w14:textId="7578F89C" w:rsidR="00782310" w:rsidRPr="002E2ED6" w:rsidRDefault="00782310" w:rsidP="00782310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Participant conduct – need all participants to comply with session rules to ensure safe environment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6E993" w14:textId="320DC8AA" w:rsidR="00782310" w:rsidRPr="002E2ED6" w:rsidRDefault="00782310" w:rsidP="007823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Provision of session rules to all participants in advance of session setting out rules for attending. This includes a self-assessment of Covid-19 symptoms. </w:t>
            </w:r>
          </w:p>
          <w:p w14:paraId="1E4B65CD" w14:textId="56EAD023" w:rsidR="00782310" w:rsidRPr="002E2ED6" w:rsidRDefault="00782310" w:rsidP="007823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Reminder of rules at start of each session. Training to coaches/session organiser that if participants do not comply with the rules or act </w:t>
            </w:r>
            <w:proofErr w:type="gramStart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responsibly</w:t>
            </w:r>
            <w:proofErr w:type="gramEnd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they shall not be permitted to attend sessions. </w:t>
            </w:r>
          </w:p>
          <w:p w14:paraId="4D8D2231" w14:textId="3569C43D" w:rsidR="00782310" w:rsidRPr="002E2ED6" w:rsidRDefault="00C92940" w:rsidP="007823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O</w:t>
            </w:r>
            <w:r w:rsidR="00782310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nline booking system will capture all test and trace requirements. This will be accessible by</w:t>
            </w:r>
            <w:r w:rsidR="00782310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club admin and session organisers</w:t>
            </w:r>
            <w:r w:rsidR="00782310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. Each will be briefed in respect of data protection compliance. </w:t>
            </w:r>
          </w:p>
          <w:p w14:paraId="5CFF0C60" w14:textId="4043E979" w:rsidR="00782310" w:rsidRPr="002E2ED6" w:rsidRDefault="00C92940" w:rsidP="00782310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S</w:t>
            </w:r>
            <w:r w:rsidR="00782310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hould a participant (coach, player, official etc) have any Covid-19 symptoms following a session they should immediately notify the </w:t>
            </w:r>
            <w:r w:rsidR="00782310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session organiser</w:t>
            </w:r>
            <w:r w:rsidR="00782310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or the Covid-19 officer (on </w:t>
            </w:r>
            <w:r w:rsidR="00782310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EMAIL</w:t>
            </w:r>
            <w:r w:rsidR="00782310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). If a </w:t>
            </w:r>
            <w:r w:rsidR="00782310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session organiser</w:t>
            </w:r>
            <w:r w:rsidR="00782310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is </w:t>
            </w:r>
            <w:proofErr w:type="gramStart"/>
            <w:r w:rsidR="00782310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notified</w:t>
            </w:r>
            <w:proofErr w:type="gramEnd"/>
            <w:r w:rsidR="00782310"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they must immediately notify the Covid-19 officer. The Covid-19 officer will ensure track and trace requirements are complied with.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DA303" w14:textId="77777777" w:rsidR="00782310" w:rsidRPr="002E2ED6" w:rsidRDefault="00782310" w:rsidP="007823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Committee via online booking system </w:t>
            </w:r>
          </w:p>
          <w:p w14:paraId="3F8AA155" w14:textId="3FB3928A" w:rsidR="00782310" w:rsidRPr="002E2ED6" w:rsidRDefault="00782310" w:rsidP="00782310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Coaches/session organiser via checklist provided as part of training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C0748" w14:textId="670999EA" w:rsidR="00782310" w:rsidRPr="002E2ED6" w:rsidRDefault="00782310" w:rsidP="00782310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Prior to and at each session as required. </w:t>
            </w:r>
          </w:p>
        </w:tc>
      </w:tr>
      <w:tr w:rsidR="005855A8" w:rsidRPr="002E2ED6" w14:paraId="43266AC8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5A9D8" w14:textId="77777777" w:rsidR="005855A8" w:rsidRDefault="005855A8" w:rsidP="00782310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1BCED" w14:textId="5675B6DC" w:rsidR="005855A8" w:rsidRPr="002E2ED6" w:rsidRDefault="005855A8" w:rsidP="00782310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Checks ahead of session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B5B04" w14:textId="77777777" w:rsidR="005855A8" w:rsidRDefault="005855A8" w:rsidP="005855A8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Temperature checks will be performed before each session. If any participant has temperature higher than 37C he/she will not be allowed in.</w:t>
            </w:r>
          </w:p>
          <w:p w14:paraId="6EA9BACB" w14:textId="21BC78DF" w:rsidR="005855A8" w:rsidRPr="002E2ED6" w:rsidRDefault="005855A8" w:rsidP="005855A8">
            <w:pPr>
              <w:pStyle w:val="Normal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Participants will also need to check in and add their details to the paper form before each session.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FF0C4" w14:textId="59FF8F81" w:rsidR="005855A8" w:rsidRPr="005855A8" w:rsidRDefault="005855A8" w:rsidP="005855A8">
            <w:pPr>
              <w:pStyle w:val="NormalWeb"/>
              <w:shd w:val="clear" w:color="auto" w:fill="FFFFFF"/>
            </w:pPr>
            <w:r>
              <w:rPr>
                <w:rFonts w:ascii="ArialMT" w:hAnsi="ArialMT"/>
                <w:sz w:val="20"/>
                <w:szCs w:val="20"/>
              </w:rPr>
              <w:t xml:space="preserve">Coach/session organiser – included in session rules also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43BC9" w14:textId="00D2769B" w:rsidR="005855A8" w:rsidRPr="002E2ED6" w:rsidRDefault="005855A8" w:rsidP="00782310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Prior to session/at session</w:t>
            </w:r>
          </w:p>
        </w:tc>
      </w:tr>
      <w:tr w:rsidR="005855A8" w:rsidRPr="002E2ED6" w14:paraId="0A0021AD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97258" w14:textId="77777777" w:rsidR="008E1981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44892" w14:textId="19739139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Taking cash payments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77295" w14:textId="7E1EF4BB" w:rsidR="008E1981" w:rsidRPr="002E2ED6" w:rsidRDefault="008E1981" w:rsidP="008E1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No cash payments will be permitted at sessions. For recreational sessions or PAYG members 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credit card machines</w:t>
            </w: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will be utilised to permit payment.</w:t>
            </w:r>
          </w:p>
          <w:p w14:paraId="0371087F" w14:textId="4D823265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For 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Club</w:t>
            </w: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members standing order payments should continue as previously or if we move to session payments (PAYG) these must be paid </w:t>
            </w:r>
            <w:proofErr w:type="gramStart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on line</w:t>
            </w:r>
            <w:proofErr w:type="gramEnd"/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or by card</w:t>
            </w: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FA291" w14:textId="6D3ED243" w:rsidR="008E1981" w:rsidRPr="008E1981" w:rsidRDefault="008E1981" w:rsidP="008E1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Committee via online booking system. 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Session organisers </w:t>
            </w: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to 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ensure </w:t>
            </w: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members use booking 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system </w:t>
            </w: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appropriately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C5184" w14:textId="18ACE0A7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Prior to session/at session </w:t>
            </w:r>
          </w:p>
        </w:tc>
      </w:tr>
      <w:tr w:rsidR="005855A8" w:rsidRPr="002E2ED6" w14:paraId="7533AD67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D90FE" w14:textId="77777777" w:rsidR="008E1981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041AD" w14:textId="2F3561AA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Changing facilities – increased risk of transmission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F83E1" w14:textId="77777777" w:rsidR="008E1981" w:rsidRPr="002E2ED6" w:rsidRDefault="008E1981" w:rsidP="008E1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Comply with venue guidance on changing facilities. In particular </w:t>
            </w:r>
            <w:proofErr w:type="gramStart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advise</w:t>
            </w:r>
            <w:proofErr w:type="gramEnd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members to attend ready to play and minimise use of changing facilities where possible. Note in some sports centres changing and shower facilities are closed. </w:t>
            </w:r>
          </w:p>
          <w:p w14:paraId="1ED32236" w14:textId="08609A22" w:rsidR="008E1981" w:rsidRPr="002E2ED6" w:rsidRDefault="008E1981" w:rsidP="008E1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Sports centres have an increased cleaning regime of toilets/</w:t>
            </w:r>
            <w:r w:rsidR="00C92940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facilities. Comply with any </w:t>
            </w:r>
            <w:proofErr w:type="gramStart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numbers</w:t>
            </w:r>
            <w:proofErr w:type="gramEnd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limitation as appropriate. </w:t>
            </w:r>
          </w:p>
          <w:p w14:paraId="79948F24" w14:textId="48D90CBB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If toilet facilities are not clean or no soap available </w:t>
            </w:r>
            <w:proofErr w:type="gramStart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advise</w:t>
            </w:r>
            <w:proofErr w:type="gramEnd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sports centre reception staff or Team Manager so that this can be reported/escalated</w:t>
            </w:r>
            <w:r w:rsidR="00C92940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.</w:t>
            </w: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F845E" w14:textId="77777777" w:rsidR="008E1981" w:rsidRPr="002E2ED6" w:rsidRDefault="008E1981" w:rsidP="008E1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Session rules and Team Managers. </w:t>
            </w:r>
          </w:p>
          <w:p w14:paraId="53445DAD" w14:textId="31A60542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Sports centre staff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A8A99" w14:textId="4924793C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At sessions </w:t>
            </w:r>
          </w:p>
        </w:tc>
      </w:tr>
      <w:tr w:rsidR="005855A8" w:rsidRPr="002E2ED6" w14:paraId="72B52D61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80935" w14:textId="77777777" w:rsidR="008E1981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6175D" w14:textId="60CC38BF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Close proximity training – increased risk of transmission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92699" w14:textId="77777777" w:rsidR="008E1981" w:rsidRPr="002E2ED6" w:rsidRDefault="008E1981" w:rsidP="008E1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Follow National Governing Body separate guidance at all times. This is in line with Volleyball England advice and guidance and required by Sports Centre risk assessments. </w:t>
            </w:r>
          </w:p>
          <w:p w14:paraId="530B0DD8" w14:textId="68A64E0D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Coaches will be mindful in structuring training to avoid close proximity for prolonged periods and avoid any training that involves touching between players.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B8574" w14:textId="4F0D2961" w:rsidR="008E1981" w:rsidRPr="002E2ED6" w:rsidRDefault="008E1981" w:rsidP="008E1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Coaches/Team Managers/ session rules on booking </w:t>
            </w:r>
          </w:p>
          <w:p w14:paraId="6A1F071D" w14:textId="072AB2A2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Providing all participants via online booking with access to NGB guidance and this risk assessment.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0C6BE" w14:textId="78ED330E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At sessions </w:t>
            </w:r>
          </w:p>
        </w:tc>
      </w:tr>
      <w:tr w:rsidR="005855A8" w:rsidRPr="002E2ED6" w14:paraId="7EAB2A08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0B65E" w14:textId="77777777" w:rsidR="008E1981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0EB38" w14:textId="1418BC3B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First Aid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CB097" w14:textId="0118F644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Comply with National Governing Body guidance. In </w:t>
            </w:r>
            <w:proofErr w:type="gramStart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addition</w:t>
            </w:r>
            <w:proofErr w:type="gramEnd"/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sports centres will continue to provide first aid provision in venue with mitigating measures (such as PPE).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F6440" w14:textId="52F4F466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Coaches/Team Managers/Sports Centre staff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5CB76" w14:textId="2E3F9BB1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At session </w:t>
            </w:r>
          </w:p>
        </w:tc>
      </w:tr>
      <w:tr w:rsidR="005855A8" w:rsidRPr="002E2ED6" w14:paraId="6AE81ED3" w14:textId="77777777" w:rsidTr="00C9294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18A7E" w14:textId="77777777" w:rsidR="008E1981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AF284" w14:textId="5944B2F6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Travel to and from venues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26328" w14:textId="19C5EFD1" w:rsidR="008E1981" w:rsidRPr="002E2ED6" w:rsidRDefault="008E1981" w:rsidP="008E1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Government advice should be followed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.</w:t>
            </w:r>
          </w:p>
          <w:p w14:paraId="79F2BC8F" w14:textId="77777777" w:rsidR="008E1981" w:rsidRPr="002E2ED6" w:rsidRDefault="008E1981" w:rsidP="008E19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Where public transport is used Government guidance must be followed including wearing of face masks. </w:t>
            </w:r>
          </w:p>
          <w:p w14:paraId="3BA69DA0" w14:textId="3722A063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Currently no competitive volleyball – once this changes and travel to matches is considered this risk assessment should be revised.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9DDA4" w14:textId="4C69AEFB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Individual participant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8A03C" w14:textId="0D6ABD83" w:rsidR="008E1981" w:rsidRPr="002E2ED6" w:rsidRDefault="008E1981" w:rsidP="008E1981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</w:pPr>
            <w:r w:rsidRPr="002E2ED6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Before/after session </w:t>
            </w:r>
          </w:p>
        </w:tc>
      </w:tr>
    </w:tbl>
    <w:p w14:paraId="1658ABE2" w14:textId="5E4A5FC9" w:rsidR="00EC102C" w:rsidRPr="008E1981" w:rsidRDefault="00C92940" w:rsidP="008E19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sectPr w:rsidR="00EC102C" w:rsidRPr="008E1981" w:rsidSect="002E2E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D6"/>
    <w:rsid w:val="00241ACC"/>
    <w:rsid w:val="002E2ED6"/>
    <w:rsid w:val="003173FA"/>
    <w:rsid w:val="005855A8"/>
    <w:rsid w:val="00782310"/>
    <w:rsid w:val="008E1981"/>
    <w:rsid w:val="00C92940"/>
    <w:rsid w:val="00D2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B782"/>
  <w15:chartTrackingRefBased/>
  <w15:docId w15:val="{F174048A-55D9-A045-A935-75E8C03B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E2E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2E2E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8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5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5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3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7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0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6CA677-60B0-DA44-9284-2AA41D3F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Bellatti</dc:creator>
  <cp:keywords/>
  <dc:description/>
  <cp:lastModifiedBy>Stefania Bellatti</cp:lastModifiedBy>
  <cp:revision>1</cp:revision>
  <dcterms:created xsi:type="dcterms:W3CDTF">2021-05-14T16:20:00Z</dcterms:created>
  <dcterms:modified xsi:type="dcterms:W3CDTF">2021-05-14T17:39:00Z</dcterms:modified>
</cp:coreProperties>
</file>